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B6" w:rsidRDefault="00282FB6" w:rsidP="00282F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282FB6" w:rsidRDefault="00282FB6" w:rsidP="00282F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 МУНИЦИПАЛЬНОГО ОБРАЗОВАНИЯ</w:t>
      </w:r>
    </w:p>
    <w:p w:rsidR="00282FB6" w:rsidRDefault="00282FB6" w:rsidP="00282F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282FB6" w:rsidRDefault="00282FB6" w:rsidP="00282F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282FB6" w:rsidRPr="007406B7" w:rsidRDefault="00282FB6" w:rsidP="00282FB6">
      <w:pPr>
        <w:jc w:val="center"/>
        <w:rPr>
          <w:b/>
          <w:sz w:val="28"/>
          <w:szCs w:val="28"/>
        </w:rPr>
      </w:pPr>
    </w:p>
    <w:p w:rsidR="00282FB6" w:rsidRPr="007406B7" w:rsidRDefault="00282FB6" w:rsidP="00282FB6">
      <w:pPr>
        <w:jc w:val="center"/>
        <w:rPr>
          <w:b/>
          <w:caps/>
          <w:sz w:val="28"/>
          <w:szCs w:val="28"/>
        </w:rPr>
      </w:pPr>
      <w:proofErr w:type="gramStart"/>
      <w:r w:rsidRPr="007406B7">
        <w:rPr>
          <w:b/>
          <w:caps/>
          <w:sz w:val="28"/>
          <w:szCs w:val="28"/>
        </w:rPr>
        <w:t>Р</w:t>
      </w:r>
      <w:proofErr w:type="gramEnd"/>
      <w:r w:rsidRPr="007406B7">
        <w:rPr>
          <w:b/>
          <w:caps/>
          <w:sz w:val="28"/>
          <w:szCs w:val="28"/>
        </w:rPr>
        <w:t xml:space="preserve"> а с п о р я ж е н и е </w:t>
      </w:r>
    </w:p>
    <w:p w:rsidR="00282FB6" w:rsidRPr="00FB48DE" w:rsidRDefault="00282FB6" w:rsidP="00282FB6">
      <w:pPr>
        <w:jc w:val="center"/>
        <w:rPr>
          <w:b/>
          <w:sz w:val="16"/>
          <w:szCs w:val="16"/>
        </w:rPr>
      </w:pPr>
    </w:p>
    <w:p w:rsidR="00282FB6" w:rsidRPr="00F153E8" w:rsidRDefault="00282FB6" w:rsidP="00282FB6">
      <w:pPr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Pr="007406B7">
        <w:rPr>
          <w:sz w:val="28"/>
          <w:szCs w:val="28"/>
        </w:rPr>
        <w:t xml:space="preserve">т </w:t>
      </w:r>
      <w:r>
        <w:rPr>
          <w:sz w:val="28"/>
          <w:szCs w:val="28"/>
        </w:rPr>
        <w:t>24.02.2011г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06B7">
        <w:rPr>
          <w:sz w:val="28"/>
          <w:szCs w:val="28"/>
        </w:rPr>
        <w:t>№</w:t>
      </w:r>
      <w:r>
        <w:rPr>
          <w:sz w:val="28"/>
          <w:szCs w:val="28"/>
        </w:rPr>
        <w:t>7</w:t>
      </w:r>
    </w:p>
    <w:p w:rsidR="00282FB6" w:rsidRDefault="00282FB6" w:rsidP="00282FB6">
      <w:pPr>
        <w:jc w:val="center"/>
        <w:rPr>
          <w:sz w:val="28"/>
          <w:szCs w:val="28"/>
        </w:rPr>
      </w:pPr>
      <w:r>
        <w:rPr>
          <w:sz w:val="28"/>
          <w:szCs w:val="28"/>
        </w:rPr>
        <w:t>п. Динамовский</w:t>
      </w:r>
    </w:p>
    <w:p w:rsidR="00282FB6" w:rsidRDefault="00282FB6" w:rsidP="00282FB6">
      <w:pPr>
        <w:jc w:val="center"/>
        <w:rPr>
          <w:b/>
          <w:sz w:val="28"/>
          <w:szCs w:val="28"/>
        </w:rPr>
      </w:pPr>
      <w:r w:rsidRPr="00106675">
        <w:rPr>
          <w:b/>
          <w:sz w:val="28"/>
          <w:szCs w:val="28"/>
        </w:rPr>
        <w:t xml:space="preserve">О перечне должностей муниципальной службы, </w:t>
      </w:r>
    </w:p>
    <w:p w:rsidR="00282FB6" w:rsidRDefault="00282FB6" w:rsidP="00282FB6">
      <w:pPr>
        <w:jc w:val="center"/>
        <w:rPr>
          <w:b/>
          <w:sz w:val="28"/>
          <w:szCs w:val="28"/>
        </w:rPr>
      </w:pPr>
      <w:r w:rsidRPr="00106675">
        <w:rPr>
          <w:b/>
          <w:sz w:val="28"/>
          <w:szCs w:val="28"/>
        </w:rPr>
        <w:t xml:space="preserve">предусмотренных ст.12 Федерального закона от 25.12.2008г </w:t>
      </w:r>
    </w:p>
    <w:p w:rsidR="00282FB6" w:rsidRDefault="00282FB6" w:rsidP="00282FB6">
      <w:pPr>
        <w:jc w:val="center"/>
        <w:rPr>
          <w:b/>
          <w:sz w:val="28"/>
          <w:szCs w:val="28"/>
        </w:rPr>
      </w:pPr>
      <w:r w:rsidRPr="00106675">
        <w:rPr>
          <w:b/>
          <w:sz w:val="28"/>
          <w:szCs w:val="28"/>
        </w:rPr>
        <w:t>№273-ФЗ « О противодействии коррупции»</w:t>
      </w:r>
    </w:p>
    <w:p w:rsidR="00282FB6" w:rsidRPr="000B1128" w:rsidRDefault="00282FB6" w:rsidP="00282FB6">
      <w:pPr>
        <w:jc w:val="center"/>
        <w:rPr>
          <w:b/>
          <w:sz w:val="28"/>
          <w:szCs w:val="28"/>
        </w:rPr>
      </w:pPr>
    </w:p>
    <w:p w:rsidR="00282FB6" w:rsidRPr="000B1128" w:rsidRDefault="00282FB6" w:rsidP="00282F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целях реализации Указа Президента Российской Федерации от 21.07.2010 № 925 на территории Динамовского МО,  в администрации Динамовского МО, на основани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письма прокурора №22-2011 от 10.02.2011г. </w:t>
      </w:r>
    </w:p>
    <w:p w:rsidR="00282FB6" w:rsidRPr="0070241F" w:rsidRDefault="00282FB6" w:rsidP="00282F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 </w:t>
      </w:r>
      <w:r w:rsidRPr="0070241F">
        <w:rPr>
          <w:sz w:val="28"/>
          <w:szCs w:val="28"/>
        </w:rPr>
        <w:t xml:space="preserve">Утвердить перечень должностей муниципальной службы, предусмотренные ст.12 Федерального закона от 25.12.2008г №273-ФЗ « О противодействии коррупции» </w:t>
      </w:r>
      <w:r w:rsidRPr="0070241F">
        <w:rPr>
          <w:bCs/>
          <w:color w:val="000000"/>
          <w:sz w:val="28"/>
          <w:szCs w:val="28"/>
        </w:rPr>
        <w:t>при назначении на которые, граждане  и при замещении которых</w:t>
      </w:r>
      <w:proofErr w:type="gramStart"/>
      <w:r w:rsidRPr="0070241F">
        <w:rPr>
          <w:bCs/>
          <w:color w:val="000000"/>
          <w:sz w:val="28"/>
          <w:szCs w:val="28"/>
        </w:rPr>
        <w:t xml:space="preserve"> ,</w:t>
      </w:r>
      <w:proofErr w:type="gramEnd"/>
      <w:r w:rsidRPr="0070241F">
        <w:rPr>
          <w:bCs/>
          <w:color w:val="000000"/>
          <w:sz w:val="28"/>
          <w:szCs w:val="28"/>
        </w:rPr>
        <w:t xml:space="preserve">муниципальные служащие </w:t>
      </w:r>
      <w:r w:rsidRPr="0070241F">
        <w:rPr>
          <w:sz w:val="28"/>
          <w:szCs w:val="28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>
        <w:rPr>
          <w:sz w:val="28"/>
          <w:szCs w:val="28"/>
        </w:rPr>
        <w:t>га) и несовершеннолетних детей,</w:t>
      </w:r>
      <w:r w:rsidRPr="00702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70241F">
        <w:rPr>
          <w:sz w:val="28"/>
          <w:szCs w:val="28"/>
        </w:rPr>
        <w:t xml:space="preserve">в течение двух лет со дня увольнения с </w:t>
      </w:r>
      <w:r>
        <w:rPr>
          <w:sz w:val="28"/>
          <w:szCs w:val="28"/>
        </w:rPr>
        <w:t>муниципальной службы (Приложение№1)</w:t>
      </w:r>
    </w:p>
    <w:p w:rsidR="00282FB6" w:rsidRPr="0070241F" w:rsidRDefault="00282FB6" w:rsidP="00282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имеют</w:t>
      </w:r>
      <w:r w:rsidRPr="0070241F">
        <w:rPr>
          <w:rFonts w:ascii="Times New Roman" w:hAnsi="Times New Roman" w:cs="Times New Roman"/>
          <w:sz w:val="28"/>
          <w:szCs w:val="28"/>
        </w:rPr>
        <w:t xml:space="preserve">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служащего, </w:t>
      </w:r>
      <w:r w:rsidRPr="0070241F">
        <w:rPr>
          <w:rFonts w:ascii="Times New Roman" w:hAnsi="Times New Roman" w:cs="Times New Roman"/>
          <w:sz w:val="28"/>
          <w:szCs w:val="28"/>
        </w:rPr>
        <w:t xml:space="preserve">с согласия соответствующей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0241F">
        <w:rPr>
          <w:rFonts w:ascii="Times New Roman" w:hAnsi="Times New Roman" w:cs="Times New Roman"/>
          <w:sz w:val="28"/>
          <w:szCs w:val="28"/>
        </w:rPr>
        <w:t>служащих и урегулированию конфликта интересов, которое дается в порядке, уста</w:t>
      </w:r>
      <w:r>
        <w:rPr>
          <w:rFonts w:ascii="Times New Roman" w:hAnsi="Times New Roman" w:cs="Times New Roman"/>
          <w:sz w:val="28"/>
          <w:szCs w:val="28"/>
        </w:rPr>
        <w:t>новленном Положением о комиссии</w:t>
      </w:r>
      <w:r w:rsidRPr="0070241F">
        <w:rPr>
          <w:rFonts w:ascii="Times New Roman" w:hAnsi="Times New Roman" w:cs="Times New Roman"/>
          <w:sz w:val="28"/>
          <w:szCs w:val="28"/>
        </w:rPr>
        <w:t xml:space="preserve"> по соблюдению требований к</w:t>
      </w:r>
      <w:proofErr w:type="gramEnd"/>
      <w:r w:rsidRPr="0070241F">
        <w:rPr>
          <w:rFonts w:ascii="Times New Roman" w:hAnsi="Times New Roman" w:cs="Times New Roman"/>
          <w:sz w:val="28"/>
          <w:szCs w:val="28"/>
        </w:rPr>
        <w:t xml:space="preserve">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0241F">
        <w:rPr>
          <w:rFonts w:ascii="Times New Roman" w:hAnsi="Times New Roman" w:cs="Times New Roman"/>
          <w:sz w:val="28"/>
          <w:szCs w:val="28"/>
        </w:rPr>
        <w:t>служащих и урег</w:t>
      </w:r>
      <w:r>
        <w:rPr>
          <w:rFonts w:ascii="Times New Roman" w:hAnsi="Times New Roman" w:cs="Times New Roman"/>
          <w:sz w:val="28"/>
          <w:szCs w:val="28"/>
        </w:rPr>
        <w:t>улированию конфликта интересов.</w:t>
      </w:r>
    </w:p>
    <w:p w:rsidR="00282FB6" w:rsidRDefault="00282FB6" w:rsidP="00282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241F">
        <w:rPr>
          <w:rFonts w:ascii="Times New Roman" w:hAnsi="Times New Roman" w:cs="Times New Roman"/>
          <w:sz w:val="28"/>
          <w:szCs w:val="28"/>
        </w:rPr>
        <w:t>б) 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0241F">
        <w:rPr>
          <w:rFonts w:ascii="Times New Roman" w:hAnsi="Times New Roman" w:cs="Times New Roman"/>
          <w:sz w:val="28"/>
          <w:szCs w:val="28"/>
        </w:rPr>
        <w:t xml:space="preserve"> при заключении трудовых договоров и (или) гражданско-</w:t>
      </w:r>
      <w:r w:rsidRPr="009E3FBB">
        <w:rPr>
          <w:rFonts w:ascii="Times New Roman" w:hAnsi="Times New Roman" w:cs="Times New Roman"/>
          <w:sz w:val="28"/>
          <w:szCs w:val="28"/>
        </w:rPr>
        <w:t xml:space="preserve">правовых договоров сообщать работодателю сведения о последнем месте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E3FBB">
        <w:rPr>
          <w:rFonts w:ascii="Times New Roman" w:hAnsi="Times New Roman" w:cs="Times New Roman"/>
          <w:sz w:val="28"/>
          <w:szCs w:val="28"/>
        </w:rPr>
        <w:t xml:space="preserve"> службы с соблюдением законодательства Российской Федерации о государственной тайне.</w:t>
      </w:r>
    </w:p>
    <w:p w:rsidR="00282FB6" w:rsidRDefault="00282FB6" w:rsidP="00282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</w:t>
      </w:r>
      <w:r w:rsidRPr="00661722">
        <w:rPr>
          <w:rFonts w:ascii="Times New Roman" w:hAnsi="Times New Roman" w:cs="Times New Roman"/>
          <w:sz w:val="28"/>
          <w:szCs w:val="28"/>
        </w:rPr>
        <w:t>униципальные служащие, замещающие должности муниципальной службы, исполнение  должностных обязанностей по  которым связано с коррупционными рисками, осуществлением постоянно, временно или в соответствии со специальными полномочия</w:t>
      </w:r>
      <w:r>
        <w:rPr>
          <w:rFonts w:ascii="Times New Roman" w:hAnsi="Times New Roman" w:cs="Times New Roman"/>
          <w:sz w:val="28"/>
          <w:szCs w:val="28"/>
        </w:rPr>
        <w:t>ми функций представителя власти</w:t>
      </w:r>
      <w:r w:rsidRPr="00661722">
        <w:rPr>
          <w:rFonts w:ascii="Times New Roman" w:hAnsi="Times New Roman" w:cs="Times New Roman"/>
          <w:sz w:val="28"/>
          <w:szCs w:val="28"/>
        </w:rPr>
        <w:t>, либо организационно-распорядительных функций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FB6" w:rsidRDefault="00282FB6" w:rsidP="00282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Г.А. Янчий</w:t>
      </w: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№1  к распоряжению № 7   от 24.02.2011г.</w:t>
      </w: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jc w:val="both"/>
        <w:rPr>
          <w:bCs/>
          <w:color w:val="000000"/>
          <w:sz w:val="28"/>
          <w:szCs w:val="28"/>
        </w:rPr>
      </w:pPr>
    </w:p>
    <w:p w:rsidR="00282FB6" w:rsidRDefault="00282FB6" w:rsidP="00282FB6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1.Муниципальные служащие, замещающие главные должности муниципальной службы. </w:t>
      </w:r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2"/>
        <w:gridCol w:w="3164"/>
        <w:gridCol w:w="2065"/>
      </w:tblGrid>
      <w:tr w:rsidR="00282FB6" w:rsidRPr="00067807" w:rsidTr="00496541">
        <w:tc>
          <w:tcPr>
            <w:tcW w:w="4902" w:type="dxa"/>
          </w:tcPr>
          <w:p w:rsidR="00282FB6" w:rsidRPr="00067807" w:rsidRDefault="00282FB6" w:rsidP="0049654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67807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164" w:type="dxa"/>
          </w:tcPr>
          <w:p w:rsidR="00282FB6" w:rsidRPr="00067807" w:rsidRDefault="00282FB6" w:rsidP="0049654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67807">
              <w:rPr>
                <w:b/>
                <w:sz w:val="28"/>
                <w:szCs w:val="28"/>
              </w:rPr>
              <w:t>Группа должностей</w:t>
            </w:r>
          </w:p>
        </w:tc>
        <w:tc>
          <w:tcPr>
            <w:tcW w:w="2065" w:type="dxa"/>
          </w:tcPr>
          <w:p w:rsidR="00282FB6" w:rsidRPr="00067807" w:rsidRDefault="00282FB6" w:rsidP="0049654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67807">
              <w:rPr>
                <w:b/>
                <w:sz w:val="28"/>
                <w:szCs w:val="28"/>
              </w:rPr>
              <w:t>примечание</w:t>
            </w:r>
          </w:p>
        </w:tc>
      </w:tr>
      <w:tr w:rsidR="00282FB6" w:rsidRPr="00067807" w:rsidTr="00496541">
        <w:tc>
          <w:tcPr>
            <w:tcW w:w="4902" w:type="dxa"/>
          </w:tcPr>
          <w:p w:rsidR="00282FB6" w:rsidRPr="00067807" w:rsidRDefault="00282FB6" w:rsidP="0049654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67807">
              <w:rPr>
                <w:b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b/>
                <w:sz w:val="28"/>
                <w:szCs w:val="28"/>
              </w:rPr>
              <w:t>Динамовкого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067807">
              <w:rPr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164" w:type="dxa"/>
          </w:tcPr>
          <w:p w:rsidR="00282FB6" w:rsidRPr="00067807" w:rsidRDefault="00282FB6" w:rsidP="0049654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67807">
              <w:rPr>
                <w:b/>
                <w:sz w:val="28"/>
                <w:szCs w:val="28"/>
              </w:rPr>
              <w:t>главная</w:t>
            </w:r>
          </w:p>
        </w:tc>
        <w:tc>
          <w:tcPr>
            <w:tcW w:w="2065" w:type="dxa"/>
          </w:tcPr>
          <w:p w:rsidR="00282FB6" w:rsidRPr="00067807" w:rsidRDefault="00282FB6" w:rsidP="0049654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2FB6" w:rsidRDefault="00282FB6" w:rsidP="00282FB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282FB6" w:rsidRDefault="00282FB6" w:rsidP="00282FB6">
      <w:pPr>
        <w:rPr>
          <w:sz w:val="28"/>
          <w:szCs w:val="28"/>
        </w:rPr>
      </w:pPr>
    </w:p>
    <w:p w:rsidR="00E85DFC" w:rsidRDefault="00E85DFC" w:rsidP="00282FB6">
      <w:pPr>
        <w:ind w:left="851"/>
      </w:pPr>
    </w:p>
    <w:sectPr w:rsidR="00E85DFC" w:rsidSect="00282FB6">
      <w:type w:val="continuous"/>
      <w:pgSz w:w="11909" w:h="16834"/>
      <w:pgMar w:top="238" w:right="284" w:bottom="28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282FB6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82FB6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B6"/>
    <w:pPr>
      <w:ind w:left="0" w:right="0"/>
    </w:pPr>
    <w:rPr>
      <w:rFonts w:eastAsia="Times New Roman"/>
      <w:shadow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FB6"/>
    <w:pPr>
      <w:widowControl w:val="0"/>
      <w:autoSpaceDE w:val="0"/>
      <w:autoSpaceDN w:val="0"/>
      <w:adjustRightInd w:val="0"/>
      <w:ind w:left="0" w:right="0" w:firstLine="720"/>
    </w:pPr>
    <w:rPr>
      <w:rFonts w:ascii="Arial" w:eastAsia="Times New Roman" w:hAnsi="Arial" w:cs="Arial"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2011-03-16T08:10:00Z</dcterms:created>
  <dcterms:modified xsi:type="dcterms:W3CDTF">2011-03-16T08:11:00Z</dcterms:modified>
</cp:coreProperties>
</file>